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C5" w:rsidRPr="00D63515" w:rsidRDefault="007D29E3" w:rsidP="008D59BE">
      <w:pPr>
        <w:tabs>
          <w:tab w:val="left" w:pos="284"/>
          <w:tab w:val="left" w:pos="540"/>
        </w:tabs>
        <w:jc w:val="center"/>
        <w:rPr>
          <w:b/>
        </w:rPr>
      </w:pPr>
      <w:r>
        <w:rPr>
          <w:b/>
        </w:rPr>
        <w:t>Аннотация.</w:t>
      </w:r>
    </w:p>
    <w:p w:rsidR="00D716C5" w:rsidRPr="00D63515" w:rsidRDefault="00D716C5" w:rsidP="008D59BE">
      <w:pPr>
        <w:tabs>
          <w:tab w:val="left" w:pos="284"/>
        </w:tabs>
        <w:jc w:val="both"/>
      </w:pPr>
      <w:r w:rsidRPr="00D63515">
        <w:t>Рабочая программа по алгебре и началам анализа в 10 классе  составлена на основе нормативных документов:</w:t>
      </w:r>
    </w:p>
    <w:p w:rsidR="00D716C5" w:rsidRPr="00D63515" w:rsidRDefault="00D716C5" w:rsidP="008D59BE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Федераль</w:t>
      </w:r>
      <w:r w:rsidR="008706E4">
        <w:rPr>
          <w:rFonts w:ascii="Times New Roman" w:hAnsi="Times New Roman" w:cs="Times New Roman"/>
          <w:sz w:val="24"/>
          <w:szCs w:val="24"/>
        </w:rPr>
        <w:t>ного компонента государственных образовательных</w:t>
      </w:r>
      <w:r w:rsidRPr="00D63515">
        <w:rPr>
          <w:rFonts w:ascii="Times New Roman" w:hAnsi="Times New Roman" w:cs="Times New Roman"/>
          <w:sz w:val="24"/>
          <w:szCs w:val="24"/>
        </w:rPr>
        <w:t xml:space="preserve"> стандарта </w:t>
      </w:r>
      <w:r w:rsidR="00791B38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63515">
        <w:rPr>
          <w:rFonts w:ascii="Times New Roman" w:hAnsi="Times New Roman" w:cs="Times New Roman"/>
          <w:sz w:val="24"/>
          <w:szCs w:val="24"/>
        </w:rPr>
        <w:t>общего образования (утвержден приказом Министерства образования и науки от 05.03.2004</w:t>
      </w:r>
      <w:r w:rsidR="008D59BE">
        <w:rPr>
          <w:rFonts w:ascii="Times New Roman" w:hAnsi="Times New Roman" w:cs="Times New Roman"/>
          <w:sz w:val="24"/>
          <w:szCs w:val="24"/>
        </w:rPr>
        <w:t>г. №</w:t>
      </w:r>
      <w:r w:rsidRPr="00D63515">
        <w:rPr>
          <w:rFonts w:ascii="Times New Roman" w:hAnsi="Times New Roman" w:cs="Times New Roman"/>
          <w:sz w:val="24"/>
          <w:szCs w:val="24"/>
        </w:rPr>
        <w:t>1089)</w:t>
      </w:r>
      <w:r w:rsidR="008D59BE">
        <w:rPr>
          <w:rFonts w:ascii="Times New Roman" w:hAnsi="Times New Roman" w:cs="Times New Roman"/>
          <w:sz w:val="24"/>
          <w:szCs w:val="24"/>
        </w:rPr>
        <w:t>.</w:t>
      </w:r>
    </w:p>
    <w:p w:rsidR="00D716C5" w:rsidRPr="00D63515" w:rsidRDefault="00D716C5" w:rsidP="008D59BE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Образовательная программа общеобразовательного учреждения</w:t>
      </w:r>
      <w:r w:rsidR="00AE1A69">
        <w:rPr>
          <w:rFonts w:ascii="Times New Roman" w:hAnsi="Times New Roman" w:cs="Times New Roman"/>
          <w:sz w:val="24"/>
          <w:szCs w:val="24"/>
        </w:rPr>
        <w:t xml:space="preserve"> МБОУ СОШ № 5</w:t>
      </w:r>
      <w:r w:rsidRPr="00D63515">
        <w:rPr>
          <w:rFonts w:ascii="Times New Roman" w:hAnsi="Times New Roman" w:cs="Times New Roman"/>
          <w:sz w:val="24"/>
          <w:szCs w:val="24"/>
        </w:rPr>
        <w:t xml:space="preserve"> </w:t>
      </w:r>
      <w:r w:rsidR="007D0CC4">
        <w:rPr>
          <w:rFonts w:ascii="Times New Roman" w:hAnsi="Times New Roman" w:cs="Times New Roman"/>
          <w:sz w:val="24"/>
          <w:szCs w:val="24"/>
        </w:rPr>
        <w:t xml:space="preserve">г. Сальска </w:t>
      </w:r>
      <w:r w:rsidRPr="00D63515">
        <w:rPr>
          <w:rFonts w:ascii="Times New Roman" w:hAnsi="Times New Roman" w:cs="Times New Roman"/>
          <w:sz w:val="24"/>
          <w:szCs w:val="24"/>
        </w:rPr>
        <w:t>(утве</w:t>
      </w:r>
      <w:r w:rsidR="008706E4">
        <w:rPr>
          <w:rFonts w:ascii="Times New Roman" w:hAnsi="Times New Roman" w:cs="Times New Roman"/>
          <w:sz w:val="24"/>
          <w:szCs w:val="24"/>
        </w:rPr>
        <w:t>рждена приказом директора от 30.08.2016</w:t>
      </w:r>
      <w:r w:rsidR="008D59BE">
        <w:rPr>
          <w:rFonts w:ascii="Times New Roman" w:hAnsi="Times New Roman" w:cs="Times New Roman"/>
          <w:sz w:val="24"/>
          <w:szCs w:val="24"/>
        </w:rPr>
        <w:t>г.</w:t>
      </w:r>
      <w:r w:rsidR="008706E4">
        <w:rPr>
          <w:rFonts w:ascii="Times New Roman" w:hAnsi="Times New Roman" w:cs="Times New Roman"/>
          <w:sz w:val="24"/>
          <w:szCs w:val="24"/>
        </w:rPr>
        <w:t xml:space="preserve">  № 304</w:t>
      </w:r>
      <w:r w:rsidRPr="00D63515">
        <w:rPr>
          <w:rFonts w:ascii="Times New Roman" w:hAnsi="Times New Roman" w:cs="Times New Roman"/>
          <w:sz w:val="24"/>
          <w:szCs w:val="24"/>
        </w:rPr>
        <w:t>)</w:t>
      </w:r>
      <w:r w:rsidR="008D59BE">
        <w:rPr>
          <w:rFonts w:ascii="Times New Roman" w:hAnsi="Times New Roman" w:cs="Times New Roman"/>
          <w:sz w:val="24"/>
          <w:szCs w:val="24"/>
        </w:rPr>
        <w:t>.</w:t>
      </w:r>
    </w:p>
    <w:p w:rsidR="00D716C5" w:rsidRPr="00D63515" w:rsidRDefault="00AE1A69" w:rsidP="008D59BE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</w:t>
      </w:r>
      <w:r w:rsidR="008D59BE">
        <w:rPr>
          <w:rFonts w:ascii="Times New Roman" w:hAnsi="Times New Roman" w:cs="Times New Roman"/>
          <w:sz w:val="24"/>
          <w:szCs w:val="24"/>
        </w:rPr>
        <w:t>У СОШ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D716C5" w:rsidRPr="00D63515">
        <w:rPr>
          <w:rFonts w:ascii="Times New Roman" w:hAnsi="Times New Roman" w:cs="Times New Roman"/>
          <w:sz w:val="24"/>
          <w:szCs w:val="24"/>
        </w:rPr>
        <w:t xml:space="preserve"> </w:t>
      </w:r>
      <w:r w:rsidR="007D0CC4">
        <w:rPr>
          <w:rFonts w:ascii="Times New Roman" w:hAnsi="Times New Roman" w:cs="Times New Roman"/>
          <w:sz w:val="24"/>
          <w:szCs w:val="24"/>
        </w:rPr>
        <w:t xml:space="preserve">г. Сальска </w:t>
      </w:r>
      <w:r w:rsidR="00D716C5" w:rsidRPr="00D63515">
        <w:rPr>
          <w:rFonts w:ascii="Times New Roman" w:hAnsi="Times New Roman" w:cs="Times New Roman"/>
          <w:sz w:val="24"/>
          <w:szCs w:val="24"/>
        </w:rPr>
        <w:t xml:space="preserve">(утвержден приказом директора от </w:t>
      </w:r>
      <w:r w:rsidR="008706E4">
        <w:rPr>
          <w:rFonts w:ascii="Times New Roman" w:hAnsi="Times New Roman" w:cs="Times New Roman"/>
          <w:sz w:val="24"/>
          <w:szCs w:val="24"/>
        </w:rPr>
        <w:t>30.0</w:t>
      </w:r>
      <w:r w:rsidR="008D59BE">
        <w:rPr>
          <w:rFonts w:ascii="Times New Roman" w:hAnsi="Times New Roman" w:cs="Times New Roman"/>
          <w:sz w:val="24"/>
          <w:szCs w:val="24"/>
        </w:rPr>
        <w:t>5</w:t>
      </w:r>
      <w:r w:rsidR="008706E4">
        <w:rPr>
          <w:rFonts w:ascii="Times New Roman" w:hAnsi="Times New Roman" w:cs="Times New Roman"/>
          <w:sz w:val="24"/>
          <w:szCs w:val="24"/>
        </w:rPr>
        <w:t>.2016</w:t>
      </w:r>
      <w:r w:rsidR="008D59BE">
        <w:rPr>
          <w:rFonts w:ascii="Times New Roman" w:hAnsi="Times New Roman" w:cs="Times New Roman"/>
          <w:sz w:val="24"/>
          <w:szCs w:val="24"/>
        </w:rPr>
        <w:t>г.</w:t>
      </w:r>
      <w:r w:rsidR="008706E4">
        <w:rPr>
          <w:rFonts w:ascii="Times New Roman" w:hAnsi="Times New Roman" w:cs="Times New Roman"/>
          <w:sz w:val="24"/>
          <w:szCs w:val="24"/>
        </w:rPr>
        <w:t xml:space="preserve">  №222</w:t>
      </w:r>
      <w:r w:rsidR="00D716C5" w:rsidRPr="00D63515">
        <w:rPr>
          <w:rFonts w:ascii="Times New Roman" w:hAnsi="Times New Roman" w:cs="Times New Roman"/>
          <w:sz w:val="24"/>
          <w:szCs w:val="24"/>
        </w:rPr>
        <w:t>)</w:t>
      </w:r>
      <w:r w:rsidR="008D59BE">
        <w:rPr>
          <w:rFonts w:ascii="Times New Roman" w:hAnsi="Times New Roman" w:cs="Times New Roman"/>
          <w:sz w:val="24"/>
          <w:szCs w:val="24"/>
        </w:rPr>
        <w:t>.</w:t>
      </w:r>
    </w:p>
    <w:p w:rsidR="009E2A49" w:rsidRPr="009E2A49" w:rsidRDefault="00D716C5" w:rsidP="008D59BE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D59BE">
        <w:rPr>
          <w:rFonts w:ascii="Times New Roman" w:hAnsi="Times New Roman" w:cs="Times New Roman"/>
          <w:sz w:val="24"/>
          <w:szCs w:val="24"/>
        </w:rPr>
        <w:t>календарный график МБОУ СОШ №</w:t>
      </w:r>
      <w:r w:rsidR="00AE1A69">
        <w:rPr>
          <w:rFonts w:ascii="Times New Roman" w:hAnsi="Times New Roman" w:cs="Times New Roman"/>
          <w:sz w:val="24"/>
          <w:szCs w:val="24"/>
        </w:rPr>
        <w:t>5</w:t>
      </w:r>
      <w:r w:rsidR="007D0CC4" w:rsidRPr="007D0CC4">
        <w:rPr>
          <w:rFonts w:ascii="Times New Roman" w:hAnsi="Times New Roman" w:cs="Times New Roman"/>
          <w:sz w:val="24"/>
          <w:szCs w:val="24"/>
        </w:rPr>
        <w:t xml:space="preserve"> </w:t>
      </w:r>
      <w:r w:rsidR="007D0CC4">
        <w:rPr>
          <w:rFonts w:ascii="Times New Roman" w:hAnsi="Times New Roman" w:cs="Times New Roman"/>
          <w:sz w:val="24"/>
          <w:szCs w:val="24"/>
        </w:rPr>
        <w:t>г. Сальска</w:t>
      </w:r>
      <w:r w:rsidRPr="009E2A49">
        <w:rPr>
          <w:rFonts w:ascii="Times New Roman" w:hAnsi="Times New Roman" w:cs="Times New Roman"/>
          <w:sz w:val="24"/>
          <w:szCs w:val="24"/>
        </w:rPr>
        <w:t xml:space="preserve"> (утвержден приказом директора от </w:t>
      </w:r>
      <w:r w:rsidR="008706E4" w:rsidRPr="009E2A49">
        <w:rPr>
          <w:rFonts w:ascii="Times New Roman" w:hAnsi="Times New Roman" w:cs="Times New Roman"/>
          <w:sz w:val="24"/>
          <w:szCs w:val="24"/>
        </w:rPr>
        <w:t>30.05.2016</w:t>
      </w:r>
      <w:r w:rsidR="008D59BE">
        <w:rPr>
          <w:rFonts w:ascii="Times New Roman" w:hAnsi="Times New Roman" w:cs="Times New Roman"/>
          <w:sz w:val="24"/>
          <w:szCs w:val="24"/>
        </w:rPr>
        <w:t>г. №</w:t>
      </w:r>
      <w:r w:rsidR="008706E4" w:rsidRPr="009E2A49">
        <w:rPr>
          <w:rFonts w:ascii="Times New Roman" w:hAnsi="Times New Roman" w:cs="Times New Roman"/>
          <w:sz w:val="24"/>
          <w:szCs w:val="24"/>
        </w:rPr>
        <w:t>220</w:t>
      </w:r>
      <w:r w:rsidRPr="009E2A49">
        <w:rPr>
          <w:rFonts w:ascii="Times New Roman" w:hAnsi="Times New Roman" w:cs="Times New Roman"/>
          <w:sz w:val="24"/>
          <w:szCs w:val="24"/>
        </w:rPr>
        <w:t>)</w:t>
      </w:r>
      <w:r w:rsidR="008D59BE">
        <w:rPr>
          <w:rFonts w:ascii="Times New Roman" w:hAnsi="Times New Roman" w:cs="Times New Roman"/>
          <w:sz w:val="24"/>
          <w:szCs w:val="24"/>
        </w:rPr>
        <w:t>.</w:t>
      </w:r>
    </w:p>
    <w:p w:rsidR="009E2A49" w:rsidRPr="009E2A49" w:rsidRDefault="009E2A49" w:rsidP="008D59BE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для общеобразовательных учреждений: Алгебра и начало математического анализа для 10-11 классов, составитель Т.А. Бурмистрова, издательство Просвещение, 2011 г.</w:t>
      </w:r>
    </w:p>
    <w:p w:rsidR="00EE6997" w:rsidRDefault="00EE6997" w:rsidP="008D59BE">
      <w:pPr>
        <w:tabs>
          <w:tab w:val="left" w:pos="284"/>
        </w:tabs>
        <w:jc w:val="both"/>
      </w:pPr>
      <w:r w:rsidRPr="009E2A49">
        <w:t xml:space="preserve">Для реализации данной программы используется учебно-методический комплекс под </w:t>
      </w:r>
      <w:r>
        <w:t>редакцией Колягина Ю.М., Ткачева М. В. И др.// Просвещение.</w:t>
      </w:r>
    </w:p>
    <w:p w:rsidR="00EE6997" w:rsidRPr="00EE6997" w:rsidRDefault="00EE6997" w:rsidP="008D59BE">
      <w:pPr>
        <w:tabs>
          <w:tab w:val="left" w:pos="284"/>
        </w:tabs>
        <w:jc w:val="both"/>
        <w:rPr>
          <w:b/>
        </w:rPr>
      </w:pPr>
      <w:r w:rsidRPr="00EE6997">
        <w:rPr>
          <w:b/>
        </w:rPr>
        <w:t>Состав УМК:</w:t>
      </w:r>
    </w:p>
    <w:p w:rsidR="00EE6997" w:rsidRPr="00EE6997" w:rsidRDefault="00EE6997" w:rsidP="008D59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26"/>
        </w:rPr>
      </w:pPr>
      <w:r w:rsidRPr="00D63515">
        <w:t>«</w:t>
      </w:r>
      <w:r>
        <w:t>Алгебра и чала анализа, 10»</w:t>
      </w:r>
      <w:r w:rsidR="008D59BE">
        <w:t xml:space="preserve"> Ю. </w:t>
      </w:r>
      <w:r w:rsidRPr="00D63515">
        <w:t xml:space="preserve">Колягин, Ю.В. Сидоров, М.В. Ткаченко и др. М.: </w:t>
      </w:r>
      <w:r>
        <w:t>Просвещение, 20</w:t>
      </w:r>
      <w:r w:rsidR="008D59BE">
        <w:t>12</w:t>
      </w:r>
      <w:r w:rsidRPr="00D63515">
        <w:t>.</w:t>
      </w:r>
    </w:p>
    <w:p w:rsidR="00D716C5" w:rsidRPr="00D63515" w:rsidRDefault="00D716C5" w:rsidP="008D59BE">
      <w:pPr>
        <w:tabs>
          <w:tab w:val="left" w:pos="284"/>
        </w:tabs>
        <w:jc w:val="both"/>
        <w:rPr>
          <w:bCs/>
        </w:rPr>
      </w:pPr>
      <w:r w:rsidRPr="00D63515">
        <w:rPr>
          <w:b/>
          <w:bCs/>
          <w:i/>
        </w:rPr>
        <w:t>Изучение алгебры и начала анализа направлено на достижение следующих целей</w:t>
      </w:r>
      <w:r w:rsidRPr="00D63515">
        <w:rPr>
          <w:bCs/>
        </w:rPr>
        <w:t xml:space="preserve">: </w:t>
      </w:r>
    </w:p>
    <w:p w:rsidR="00D716C5" w:rsidRPr="00D63515" w:rsidRDefault="00D716C5" w:rsidP="008D59BE">
      <w:pPr>
        <w:numPr>
          <w:ilvl w:val="0"/>
          <w:numId w:val="2"/>
        </w:numPr>
        <w:tabs>
          <w:tab w:val="clear" w:pos="567"/>
          <w:tab w:val="left" w:pos="284"/>
        </w:tabs>
        <w:ind w:left="0" w:firstLine="0"/>
        <w:jc w:val="both"/>
        <w:rPr>
          <w:bCs/>
        </w:rPr>
      </w:pPr>
      <w:r w:rsidRPr="00D63515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716C5" w:rsidRPr="00D63515" w:rsidRDefault="00D716C5" w:rsidP="008D59B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</w:rPr>
      </w:pPr>
      <w:r w:rsidRPr="00D63515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D716C5" w:rsidRPr="00D63515" w:rsidRDefault="00D716C5" w:rsidP="008D59B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</w:rPr>
      </w:pPr>
      <w:r w:rsidRPr="00D63515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716C5" w:rsidRPr="00D63515" w:rsidRDefault="00D716C5" w:rsidP="008D59BE">
      <w:pPr>
        <w:pStyle w:val="aa"/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15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</w:p>
    <w:p w:rsidR="00D716C5" w:rsidRPr="00FA1655" w:rsidRDefault="00D716C5" w:rsidP="008D59BE">
      <w:pPr>
        <w:tabs>
          <w:tab w:val="left" w:pos="284"/>
        </w:tabs>
        <w:jc w:val="both"/>
      </w:pPr>
      <w:r w:rsidRPr="00FA1655">
        <w:rPr>
          <w:b/>
          <w:i/>
        </w:rPr>
        <w:t>В рамках содержательных линий решаются следующие задачи:</w:t>
      </w:r>
    </w:p>
    <w:p w:rsidR="00D716C5" w:rsidRPr="00D63515" w:rsidRDefault="00D716C5" w:rsidP="008D59BE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курса;</w:t>
      </w:r>
    </w:p>
    <w:p w:rsidR="00D716C5" w:rsidRPr="00D63515" w:rsidRDefault="00D716C5" w:rsidP="008D59BE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расширение и систематизация сведений о функциях;</w:t>
      </w:r>
    </w:p>
    <w:p w:rsidR="00D716C5" w:rsidRPr="00D63515" w:rsidRDefault="00D716C5" w:rsidP="008D59BE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вероятностно-статических закономерностях в окружающем мире, обогащения математического языка, развитие логического мышления;</w:t>
      </w:r>
    </w:p>
    <w:p w:rsidR="00D716C5" w:rsidRPr="00D63515" w:rsidRDefault="00D716C5" w:rsidP="008D59BE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анализа; изучение математики в старшей школе на базовом уровне направлено на достижение целей:</w:t>
      </w:r>
    </w:p>
    <w:p w:rsidR="00D716C5" w:rsidRPr="00D63515" w:rsidRDefault="00D716C5" w:rsidP="008D59BE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науки;</w:t>
      </w:r>
    </w:p>
    <w:p w:rsidR="00D716C5" w:rsidRPr="00D63515" w:rsidRDefault="00D716C5" w:rsidP="008D59BE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развитие логического мышления, необходимого для обучения по специальности в профессиональной деятельности.</w:t>
      </w:r>
    </w:p>
    <w:p w:rsidR="00D716C5" w:rsidRDefault="00D716C5" w:rsidP="008D59BE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515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знакомство с историей развития математики, понимания значимости предмета для общественного  процесса.</w:t>
      </w:r>
    </w:p>
    <w:p w:rsidR="008706E4" w:rsidRPr="008706E4" w:rsidRDefault="008706E4" w:rsidP="008D59BE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8706E4">
        <w:rPr>
          <w:b/>
          <w:bCs/>
        </w:rPr>
        <w:t>Место учебного предмета в учебном плане.</w:t>
      </w:r>
    </w:p>
    <w:p w:rsidR="008706E4" w:rsidRPr="008706E4" w:rsidRDefault="008706E4" w:rsidP="008D59BE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8706E4">
        <w:rPr>
          <w:color w:val="000000"/>
          <w:shd w:val="clear" w:color="auto" w:fill="FFFFFF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учебному плану для образовательных учреждений Российской Федерации на изучение </w:t>
      </w:r>
      <w:r w:rsidRPr="00D63515">
        <w:t>алгебр</w:t>
      </w:r>
      <w:r>
        <w:t>ы</w:t>
      </w:r>
      <w:r w:rsidRPr="00D63515">
        <w:t xml:space="preserve"> и началам анализа в 10 классе  </w:t>
      </w:r>
      <w:r w:rsidRPr="008706E4">
        <w:rPr>
          <w:color w:val="000000"/>
          <w:shd w:val="clear" w:color="auto" w:fill="FFFFFF"/>
        </w:rPr>
        <w:t xml:space="preserve">отводится 105 часа из расчёта 3 часа в неделю. </w:t>
      </w:r>
    </w:p>
    <w:p w:rsidR="008706E4" w:rsidRPr="008706E4" w:rsidRDefault="008706E4" w:rsidP="008D59BE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390913">
        <w:rPr>
          <w:b/>
          <w:bCs/>
        </w:rPr>
        <w:lastRenderedPageBreak/>
        <w:t>Общее количество часов в год.</w:t>
      </w:r>
    </w:p>
    <w:p w:rsidR="00D716C5" w:rsidRPr="00D63515" w:rsidRDefault="00D716C5" w:rsidP="008D59BE">
      <w:pPr>
        <w:tabs>
          <w:tab w:val="left" w:pos="284"/>
        </w:tabs>
        <w:jc w:val="both"/>
      </w:pPr>
      <w:r w:rsidRPr="00D63515">
        <w:t>На обучение п</w:t>
      </w:r>
      <w:r w:rsidR="006F0853">
        <w:t>редмету «Алгебра и чала анализа</w:t>
      </w:r>
      <w:r w:rsidRPr="00D63515">
        <w:t xml:space="preserve"> 10» отводится 105 часов в год (3 часа в неделю). В связи с тем, чт</w:t>
      </w:r>
      <w:r w:rsidR="00D52215">
        <w:t>о государственные праздники  9 мая  приходятся на вторник (два урока), а уроки алгебры</w:t>
      </w:r>
      <w:r w:rsidRPr="00D63515">
        <w:t xml:space="preserve"> в соответствии со школьным расписанием прово</w:t>
      </w:r>
      <w:r w:rsidR="00D52215">
        <w:t xml:space="preserve">дятся в эти дни, фактически будет проведено 103 урока и </w:t>
      </w:r>
      <w:r w:rsidRPr="00D63515">
        <w:t xml:space="preserve"> программа будет реализована за счет уплотнения тем на повторение в конце учебного года.</w:t>
      </w:r>
    </w:p>
    <w:p w:rsidR="00D716C5" w:rsidRPr="00D63515" w:rsidRDefault="00D716C5" w:rsidP="008D59BE">
      <w:pPr>
        <w:pStyle w:val="aa"/>
        <w:tabs>
          <w:tab w:val="left" w:pos="284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716C5" w:rsidRPr="00D63515" w:rsidSect="008D59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4F95"/>
    <w:multiLevelType w:val="hybridMultilevel"/>
    <w:tmpl w:val="81B8DAAE"/>
    <w:lvl w:ilvl="0" w:tplc="42309A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9F0F7E"/>
    <w:multiLevelType w:val="singleLevel"/>
    <w:tmpl w:val="5740B9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DBA5B7B"/>
    <w:multiLevelType w:val="hybridMultilevel"/>
    <w:tmpl w:val="6DCCA612"/>
    <w:lvl w:ilvl="0" w:tplc="139EFF8C"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016D2"/>
    <w:multiLevelType w:val="hybridMultilevel"/>
    <w:tmpl w:val="0E9A99F4"/>
    <w:lvl w:ilvl="0" w:tplc="139EFF8C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1E87FAC"/>
    <w:multiLevelType w:val="multilevel"/>
    <w:tmpl w:val="6A80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85F5E"/>
    <w:multiLevelType w:val="hybridMultilevel"/>
    <w:tmpl w:val="441692B6"/>
    <w:lvl w:ilvl="0" w:tplc="139EFF8C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706C28CE"/>
    <w:multiLevelType w:val="hybridMultilevel"/>
    <w:tmpl w:val="4A16A662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20"/>
  <w:displayHorizontalDrawingGridEvery w:val="2"/>
  <w:characterSpacingControl w:val="doNotCompress"/>
  <w:compat/>
  <w:rsids>
    <w:rsidRoot w:val="00884309"/>
    <w:rsid w:val="001E7674"/>
    <w:rsid w:val="0020473D"/>
    <w:rsid w:val="002113CA"/>
    <w:rsid w:val="00224DB6"/>
    <w:rsid w:val="00227E1C"/>
    <w:rsid w:val="002C3D08"/>
    <w:rsid w:val="002F2010"/>
    <w:rsid w:val="003539D9"/>
    <w:rsid w:val="00407BEA"/>
    <w:rsid w:val="004C2529"/>
    <w:rsid w:val="00546570"/>
    <w:rsid w:val="00550909"/>
    <w:rsid w:val="005770C0"/>
    <w:rsid w:val="006A4E12"/>
    <w:rsid w:val="006F052D"/>
    <w:rsid w:val="006F0853"/>
    <w:rsid w:val="00700F6E"/>
    <w:rsid w:val="00791B38"/>
    <w:rsid w:val="007D0CC4"/>
    <w:rsid w:val="007D29E3"/>
    <w:rsid w:val="008706E4"/>
    <w:rsid w:val="00884309"/>
    <w:rsid w:val="008D59BE"/>
    <w:rsid w:val="009E2A49"/>
    <w:rsid w:val="00A169A7"/>
    <w:rsid w:val="00AB073A"/>
    <w:rsid w:val="00AE1A69"/>
    <w:rsid w:val="00AF6CC7"/>
    <w:rsid w:val="00C63B4F"/>
    <w:rsid w:val="00D1433F"/>
    <w:rsid w:val="00D52215"/>
    <w:rsid w:val="00D63515"/>
    <w:rsid w:val="00D716C5"/>
    <w:rsid w:val="00DC6F33"/>
    <w:rsid w:val="00E602C6"/>
    <w:rsid w:val="00EE6997"/>
    <w:rsid w:val="00F235B1"/>
    <w:rsid w:val="00FA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4309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84309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88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88430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a"/>
    <w:uiPriority w:val="40"/>
    <w:qFormat/>
    <w:rsid w:val="0088430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88430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84309"/>
    <w:rPr>
      <w:rFonts w:ascii="Calibri" w:eastAsia="Times New Roman" w:hAnsi="Calibri" w:cs="Times New Roman"/>
      <w:sz w:val="20"/>
      <w:szCs w:val="20"/>
    </w:rPr>
  </w:style>
  <w:style w:type="character" w:styleId="a6">
    <w:name w:val="Subtle Emphasis"/>
    <w:basedOn w:val="a0"/>
    <w:uiPriority w:val="19"/>
    <w:qFormat/>
    <w:rsid w:val="00884309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88430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88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88430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rsid w:val="008843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43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utoRedefine/>
    <w:uiPriority w:val="1"/>
    <w:qFormat/>
    <w:rsid w:val="00884309"/>
    <w:pPr>
      <w:spacing w:before="120" w:after="12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8843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4309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84309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88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88430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a"/>
    <w:uiPriority w:val="40"/>
    <w:qFormat/>
    <w:rsid w:val="0088430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88430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84309"/>
    <w:rPr>
      <w:rFonts w:ascii="Calibri" w:eastAsia="Times New Roman" w:hAnsi="Calibri" w:cs="Times New Roman"/>
      <w:sz w:val="20"/>
      <w:szCs w:val="20"/>
    </w:rPr>
  </w:style>
  <w:style w:type="character" w:styleId="a6">
    <w:name w:val="Subtle Emphasis"/>
    <w:basedOn w:val="a0"/>
    <w:uiPriority w:val="19"/>
    <w:qFormat/>
    <w:rsid w:val="00884309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88430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88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88430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rsid w:val="008843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43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utoRedefine/>
    <w:uiPriority w:val="1"/>
    <w:qFormat/>
    <w:rsid w:val="00884309"/>
    <w:pPr>
      <w:spacing w:before="120" w:after="12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8843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29</cp:revision>
  <dcterms:created xsi:type="dcterms:W3CDTF">2016-08-25T18:16:00Z</dcterms:created>
  <dcterms:modified xsi:type="dcterms:W3CDTF">2017-01-26T08:42:00Z</dcterms:modified>
</cp:coreProperties>
</file>